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0A" w:rsidRDefault="009D630A">
      <w:r>
        <w:t xml:space="preserve">Ссылки на методические материалы </w:t>
      </w:r>
    </w:p>
    <w:p w:rsidR="009D630A" w:rsidRDefault="009D630A" w:rsidP="009D630A"/>
    <w:p w:rsidR="00F8798F" w:rsidRDefault="00F8798F" w:rsidP="009D630A">
      <w:hyperlink r:id="rId4" w:history="1">
        <w:r w:rsidRPr="00F8798F">
          <w:rPr>
            <w:color w:val="0000FF"/>
            <w:u w:val="single"/>
          </w:rPr>
          <w:t>Профилактика и коррекция трудностей в обучении – Единое содержание общего образования</w:t>
        </w:r>
      </w:hyperlink>
      <w:bookmarkStart w:id="0" w:name="_GoBack"/>
      <w:bookmarkEnd w:id="0"/>
    </w:p>
    <w:p w:rsidR="00F8798F" w:rsidRDefault="00F8798F" w:rsidP="009D630A"/>
    <w:p w:rsidR="009D630A" w:rsidRDefault="003315B4" w:rsidP="009D630A">
      <w:hyperlink r:id="rId5" w:history="1">
        <w:r w:rsidR="009D630A" w:rsidRPr="00A14FE3">
          <w:rPr>
            <w:rStyle w:val="a3"/>
          </w:rPr>
          <w:t>https://edsoo.ru/metodicheskie-i-didakticheskie-materi/</w:t>
        </w:r>
      </w:hyperlink>
      <w:r w:rsidR="009D630A">
        <w:t xml:space="preserve"> </w:t>
      </w:r>
    </w:p>
    <w:p w:rsidR="009D630A" w:rsidRDefault="009D630A" w:rsidP="009D630A"/>
    <w:p w:rsidR="00492CF3" w:rsidRPr="009D630A" w:rsidRDefault="009D630A" w:rsidP="009D630A">
      <w:r w:rsidRPr="009D630A">
        <w:t>https://edsoo.ru/diagnosticheskie-raboty-dlya-detej-sla/</w:t>
      </w:r>
      <w:r>
        <w:t xml:space="preserve"> </w:t>
      </w:r>
    </w:p>
    <w:sectPr w:rsidR="00492CF3" w:rsidRPr="009D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0A"/>
    <w:rsid w:val="00234CEF"/>
    <w:rsid w:val="003315B4"/>
    <w:rsid w:val="00492CF3"/>
    <w:rsid w:val="009D630A"/>
    <w:rsid w:val="00AB2B35"/>
    <w:rsid w:val="0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335E"/>
  <w15:chartTrackingRefBased/>
  <w15:docId w15:val="{9A939297-1CF2-42EB-BA2E-FB520A4F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metodicheskie-i-didakticheskie-materi/" TargetMode="External"/><Relationship Id="rId4" Type="http://schemas.openxmlformats.org/officeDocument/2006/relationships/hyperlink" Target="https://edsoo.ru/profilaktika-i-korrekcziya-trudnos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2024-11-01T08:52:00Z</dcterms:created>
  <dcterms:modified xsi:type="dcterms:W3CDTF">2024-11-19T12:45:00Z</dcterms:modified>
</cp:coreProperties>
</file>